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A05" w:rsidRPr="0000291A" w:rsidRDefault="00450A05" w:rsidP="0000291A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7102B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00291A" w:rsidRPr="0000291A">
              <w:rPr>
                <w:b/>
                <w:sz w:val="24"/>
                <w:szCs w:val="24"/>
              </w:rPr>
              <w:t xml:space="preserve">Przedmioty </w:t>
            </w:r>
            <w:r w:rsidR="007102BD">
              <w:rPr>
                <w:b/>
                <w:sz w:val="24"/>
                <w:szCs w:val="24"/>
              </w:rPr>
              <w:t>kształcenia</w:t>
            </w:r>
            <w:r w:rsidR="0000291A" w:rsidRPr="0000291A">
              <w:rPr>
                <w:b/>
                <w:sz w:val="24"/>
                <w:szCs w:val="24"/>
              </w:rPr>
              <w:t xml:space="preserve">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EC47EB" w:rsidRDefault="00450A05" w:rsidP="00FE7335">
            <w:pPr>
              <w:rPr>
                <w:b/>
                <w:sz w:val="24"/>
                <w:szCs w:val="24"/>
              </w:rPr>
            </w:pPr>
            <w:r w:rsidRPr="00EC47EB">
              <w:rPr>
                <w:sz w:val="24"/>
                <w:szCs w:val="24"/>
              </w:rPr>
              <w:t xml:space="preserve">Nazwa przedmiotu: </w:t>
            </w:r>
            <w:r w:rsidR="00BE63CF" w:rsidRPr="00EC47EB">
              <w:rPr>
                <w:b/>
                <w:sz w:val="24"/>
                <w:szCs w:val="24"/>
              </w:rPr>
              <w:t xml:space="preserve">JĘZYK </w:t>
            </w:r>
            <w:r w:rsidR="008059D5" w:rsidRPr="00EC47EB">
              <w:rPr>
                <w:b/>
                <w:sz w:val="24"/>
                <w:szCs w:val="24"/>
              </w:rPr>
              <w:t>NIEMIECKI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00291A" w:rsidRDefault="00BE63CF" w:rsidP="00FE7335">
            <w:pPr>
              <w:rPr>
                <w:sz w:val="24"/>
                <w:szCs w:val="24"/>
              </w:rPr>
            </w:pPr>
            <w:r w:rsidRPr="0000291A">
              <w:rPr>
                <w:b/>
                <w:sz w:val="24"/>
                <w:szCs w:val="24"/>
              </w:rPr>
              <w:t>INSTYTUT PEDAGOGICZNO-JĘZYKOWY – Zakład Lektoratów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PRZEDSZKOLNA I WCZE</w:t>
            </w:r>
            <w:r w:rsidR="006700E0">
              <w:rPr>
                <w:b/>
                <w:sz w:val="24"/>
                <w:szCs w:val="24"/>
              </w:rPr>
              <w:t>SNOSZKOLNA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BD5AB3">
              <w:rPr>
                <w:b/>
                <w:sz w:val="24"/>
                <w:szCs w:val="24"/>
              </w:rPr>
              <w:t>STACJONAR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7102BD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960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960E29" w:rsidRPr="00960E29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BE63CF" w:rsidRPr="00BE63CF">
              <w:rPr>
                <w:b/>
                <w:sz w:val="24"/>
                <w:szCs w:val="24"/>
              </w:rPr>
              <w:t>I/1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8059D5">
              <w:rPr>
                <w:b/>
                <w:sz w:val="24"/>
                <w:szCs w:val="24"/>
              </w:rPr>
              <w:t>niemiecki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50A05" w:rsidRPr="00566644" w:rsidTr="00FE733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985605" w:rsidRDefault="008059D5" w:rsidP="00FE7335">
            <w:pPr>
              <w:rPr>
                <w:sz w:val="24"/>
                <w:szCs w:val="24"/>
              </w:rPr>
            </w:pPr>
            <w:r w:rsidRPr="00985605">
              <w:rPr>
                <w:sz w:val="24"/>
                <w:szCs w:val="24"/>
              </w:rPr>
              <w:t>Dr Ewa Leszczyńska</w:t>
            </w:r>
          </w:p>
        </w:tc>
      </w:tr>
      <w:tr w:rsidR="00450A05" w:rsidRPr="00566644" w:rsidTr="00FE7335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985605" w:rsidRDefault="00985605" w:rsidP="00FE7335">
            <w:pPr>
              <w:rPr>
                <w:sz w:val="24"/>
                <w:szCs w:val="24"/>
              </w:rPr>
            </w:pPr>
            <w:r w:rsidRPr="00985605">
              <w:rPr>
                <w:sz w:val="24"/>
                <w:szCs w:val="24"/>
              </w:rPr>
              <w:t>Dr Anna Właszyn</w:t>
            </w:r>
          </w:p>
        </w:tc>
      </w:tr>
      <w:tr w:rsidR="00450A05" w:rsidRPr="00742916" w:rsidTr="00FE7335">
        <w:tc>
          <w:tcPr>
            <w:tcW w:w="2988" w:type="dxa"/>
            <w:vAlign w:val="center"/>
          </w:tcPr>
          <w:p w:rsidR="00450A05" w:rsidRPr="00742916" w:rsidRDefault="00450A05" w:rsidP="00960E29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960E29" w:rsidRPr="00960E29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985605" w:rsidRPr="00BD5AB3" w:rsidRDefault="00985605" w:rsidP="0098560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BD5AB3">
              <w:rPr>
                <w:rFonts w:eastAsiaTheme="minorHAnsi"/>
                <w:sz w:val="24"/>
                <w:szCs w:val="24"/>
                <w:lang w:eastAsia="en-US"/>
              </w:rPr>
              <w:t xml:space="preserve">Rozwijanie rozumienia prostych wypowiedzi i często używanych wyrażeń z zakresu dnia codziennego. </w:t>
            </w:r>
          </w:p>
          <w:p w:rsidR="00450A05" w:rsidRPr="00BD5AB3" w:rsidRDefault="00985605" w:rsidP="00985605">
            <w:pPr>
              <w:rPr>
                <w:sz w:val="24"/>
                <w:szCs w:val="24"/>
              </w:rPr>
            </w:pPr>
            <w:r w:rsidRPr="00BD5AB3">
              <w:rPr>
                <w:rFonts w:eastAsiaTheme="minorHAnsi"/>
                <w:sz w:val="24"/>
                <w:szCs w:val="24"/>
                <w:lang w:eastAsia="en-US"/>
              </w:rPr>
              <w:t>Wykształcenie umiejętności porozumiewania się w rutynowych sytuacjach komunikacyjnych, wymagających bezpośredniej wymiany zdań na tematy typowe oraz rozumienia znaczenie głównych wątków przekazu zawartego w standardowych wypowiedziach.</w:t>
            </w:r>
          </w:p>
        </w:tc>
      </w:tr>
      <w:tr w:rsidR="00450A05" w:rsidRPr="00742916" w:rsidTr="00FE733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50A05" w:rsidRPr="00BD5AB3" w:rsidRDefault="00985605" w:rsidP="00FE7335">
            <w:pPr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Znajomość języka niemieckiego umożliwiająca aktywny i efektywny udział w zajęciach.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450A05" w:rsidRPr="00742916" w:rsidTr="00FE733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7102BD">
              <w:rPr>
                <w:b/>
                <w:sz w:val="24"/>
                <w:szCs w:val="24"/>
              </w:rPr>
              <w:t>UCZENIA SIĘ</w:t>
            </w:r>
          </w:p>
        </w:tc>
      </w:tr>
      <w:tr w:rsidR="00450A05" w:rsidRPr="00742916" w:rsidTr="00EC47EB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50A05" w:rsidRPr="00590C17" w:rsidRDefault="00450A05" w:rsidP="00FE733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7102BD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7102BD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450A05" w:rsidRPr="00590C17" w:rsidRDefault="007102BD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634370" w:rsidRDefault="00634370" w:rsidP="00634370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120F" w:rsidRPr="00BD5AB3" w:rsidRDefault="00985605" w:rsidP="00985605">
            <w:pPr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Nazywa i wskazuje aktualny kierunek rozwoju swoich umiejętności językowych z zakresu leksykalnego i gramatycznego materiału opracowanego w semestrze 1, uwzględnia te informacje w projektowaniu ścieżki osobistego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14953" w:rsidRPr="00BD5AB3" w:rsidRDefault="00014953" w:rsidP="0000291A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D5AB3">
              <w:rPr>
                <w:rFonts w:eastAsiaTheme="minorHAnsi"/>
                <w:sz w:val="24"/>
                <w:szCs w:val="24"/>
                <w:lang w:eastAsia="en-US"/>
              </w:rPr>
              <w:t>Ped2P_W01</w:t>
            </w:r>
          </w:p>
          <w:p w:rsidR="00014953" w:rsidRPr="00BD5AB3" w:rsidRDefault="00014953" w:rsidP="0000291A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D5AB3">
              <w:rPr>
                <w:rFonts w:eastAsiaTheme="minorHAnsi"/>
                <w:sz w:val="24"/>
                <w:szCs w:val="24"/>
                <w:lang w:eastAsia="en-US"/>
              </w:rPr>
              <w:t>Ped2P_W07</w:t>
            </w:r>
          </w:p>
          <w:p w:rsidR="00450A05" w:rsidRPr="0000291A" w:rsidRDefault="00AD27E7" w:rsidP="0000291A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D5AB3">
              <w:rPr>
                <w:rFonts w:eastAsiaTheme="minorHAnsi"/>
                <w:sz w:val="24"/>
                <w:szCs w:val="24"/>
                <w:lang w:eastAsia="en-US"/>
              </w:rPr>
              <w:t>Ped2P</w:t>
            </w:r>
            <w:r w:rsidR="007D650E" w:rsidRPr="00BD5AB3">
              <w:rPr>
                <w:rFonts w:eastAsiaTheme="minorHAnsi"/>
                <w:sz w:val="24"/>
                <w:szCs w:val="24"/>
                <w:lang w:eastAsia="en-US"/>
              </w:rPr>
              <w:t>_W15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26172" w:rsidRDefault="00EC47EB" w:rsidP="00FE73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Umiejęt</w:t>
            </w:r>
            <w:r w:rsidRPr="00726172">
              <w:rPr>
                <w:b/>
                <w:sz w:val="24"/>
                <w:szCs w:val="24"/>
              </w:rPr>
              <w:t>ności</w:t>
            </w:r>
            <w:r w:rsidR="00450A05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634370" w:rsidRDefault="00634370" w:rsidP="00634370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BD5AB3" w:rsidRDefault="007D650E" w:rsidP="007D650E">
            <w:pPr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Wyszukuje i wykorzystuje informacje w ramach przygotowania się do ćwiczeń lub jako zadanie domowe sprawdzające opanowanie materiału tematycznego  z zakresu semestru 1oraz dobiera odpowiednie środki przekazu w celu zaprezentowania przygotowanego materiału, różnicując te wypowiedzi pod względem formy i stylu.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650E" w:rsidRPr="00BD5AB3" w:rsidRDefault="007D650E" w:rsidP="007D650E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450A05" w:rsidRPr="00BD5AB3" w:rsidRDefault="00F54375" w:rsidP="007D650E">
            <w:pPr>
              <w:jc w:val="center"/>
              <w:rPr>
                <w:sz w:val="24"/>
                <w:szCs w:val="24"/>
              </w:rPr>
            </w:pPr>
            <w:r w:rsidRPr="00BD5AB3">
              <w:rPr>
                <w:rFonts w:eastAsiaTheme="minorHAnsi"/>
                <w:sz w:val="24"/>
                <w:szCs w:val="24"/>
                <w:lang w:eastAsia="en-US"/>
              </w:rPr>
              <w:t>Ped2P</w:t>
            </w:r>
            <w:r w:rsidR="007D650E" w:rsidRPr="00BD5AB3">
              <w:rPr>
                <w:rFonts w:eastAsiaTheme="minorHAnsi"/>
                <w:sz w:val="24"/>
                <w:szCs w:val="24"/>
                <w:lang w:eastAsia="en-US"/>
              </w:rPr>
              <w:t>_U16</w:t>
            </w: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634370" w:rsidRDefault="00634370" w:rsidP="00634370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BD5AB3" w:rsidRDefault="007D650E" w:rsidP="007D650E">
            <w:pPr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Wypowiada się w formie ustnej i pisemnej w zróżnicowanych funkcjonalnie i stylistycznie tekstach (np. listach prywatnych, opisach) umiejętnie wykorzystując posiadaną wiedzę i dostępne źródła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93E7D" w:rsidRPr="00BD5AB3" w:rsidRDefault="00D93E7D" w:rsidP="00D93E7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D5AB3">
              <w:rPr>
                <w:rFonts w:eastAsiaTheme="minorHAnsi"/>
                <w:sz w:val="24"/>
                <w:szCs w:val="24"/>
                <w:lang w:eastAsia="en-US"/>
              </w:rPr>
              <w:t>Ped2P_U04</w:t>
            </w:r>
            <w:bookmarkStart w:id="0" w:name="_GoBack"/>
            <w:bookmarkEnd w:id="0"/>
          </w:p>
          <w:p w:rsidR="00450A05" w:rsidRPr="00BD5AB3" w:rsidRDefault="00F54375" w:rsidP="007D650E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D5AB3">
              <w:rPr>
                <w:rFonts w:eastAsiaTheme="minorHAnsi"/>
                <w:sz w:val="24"/>
                <w:szCs w:val="24"/>
                <w:lang w:eastAsia="en-US"/>
              </w:rPr>
              <w:t>Ped2P_U15</w:t>
            </w:r>
          </w:p>
          <w:p w:rsidR="00F54375" w:rsidRPr="00BD5AB3" w:rsidRDefault="00F54375" w:rsidP="007D650E">
            <w:pPr>
              <w:jc w:val="center"/>
              <w:rPr>
                <w:sz w:val="24"/>
                <w:szCs w:val="24"/>
              </w:rPr>
            </w:pPr>
            <w:r w:rsidRPr="00BD5AB3">
              <w:rPr>
                <w:rFonts w:eastAsiaTheme="minorHAnsi"/>
                <w:sz w:val="24"/>
                <w:szCs w:val="24"/>
                <w:lang w:eastAsia="en-US"/>
              </w:rPr>
              <w:t>Ped2P_U16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26172" w:rsidRDefault="00450A05" w:rsidP="00FE733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634370" w:rsidRDefault="00634370" w:rsidP="00634370">
            <w:pPr>
              <w:ind w:left="3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BD5AB3" w:rsidRDefault="007D650E" w:rsidP="007D650E">
            <w:pPr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Określa stan posiadanej wiedzy i umiejętności dotyczących opanowania poszczególnych sprawności i kompetencji językowych.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BD5AB3" w:rsidRDefault="00AD27E7" w:rsidP="00FE7335">
            <w:pPr>
              <w:jc w:val="center"/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Ped2P</w:t>
            </w:r>
            <w:r w:rsidR="007D650E" w:rsidRPr="00BD5AB3">
              <w:rPr>
                <w:sz w:val="24"/>
                <w:szCs w:val="24"/>
              </w:rPr>
              <w:t>_K01</w:t>
            </w:r>
          </w:p>
        </w:tc>
      </w:tr>
      <w:tr w:rsidR="007D650E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D650E" w:rsidRPr="00634370" w:rsidRDefault="00634370" w:rsidP="00634370">
            <w:pPr>
              <w:ind w:left="3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D650E" w:rsidRPr="00BD5AB3" w:rsidRDefault="007D650E" w:rsidP="007D650E">
            <w:pPr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Pracuje w grupie na zajęciach, współdziała z innymi.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650E" w:rsidRPr="00BD5AB3" w:rsidRDefault="007D650E" w:rsidP="00FE7335">
            <w:pPr>
              <w:jc w:val="center"/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 xml:space="preserve"> </w:t>
            </w:r>
            <w:r w:rsidR="00AF2C0A" w:rsidRPr="00BD5AB3">
              <w:rPr>
                <w:sz w:val="24"/>
                <w:szCs w:val="24"/>
              </w:rPr>
              <w:t>Ped2P_K07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50A05" w:rsidRPr="00742916" w:rsidTr="00FE7335">
        <w:tc>
          <w:tcPr>
            <w:tcW w:w="10008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9530A2" w:rsidP="00FE73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Nie dotyczy. 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BD5AB3" w:rsidRDefault="009530A2" w:rsidP="00FE7335">
            <w:pPr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Absolwent kursu rozumie proste wypowiedzi i często używane wyrażenia z zakresu języka dnia codziennego; potrafi porozumiewać się w rutynowych sytuacjach komunikacyjnych, wymagających bezpośredniej wymiany zdań na tematy typowe oraz rozumie znaczenie głównych wątków przekazu zawartego w standardowych wypowiedziach.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9530A2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9530A2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12462B" w:rsidRDefault="009530A2" w:rsidP="00FE733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9530A2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450A05" w:rsidRPr="00742916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12DBE" w:rsidRPr="00BD5AB3" w:rsidRDefault="00C12DBE" w:rsidP="00C12DBE">
            <w:pPr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</w:pPr>
            <w:r w:rsidRPr="00BD5AB3">
              <w:rPr>
                <w:rFonts w:eastAsiaTheme="minorHAnsi"/>
                <w:sz w:val="24"/>
                <w:szCs w:val="24"/>
                <w:lang w:eastAsia="en-US"/>
              </w:rPr>
              <w:t xml:space="preserve">Motta Giorgio, Ćwikowska Beata: </w:t>
            </w:r>
            <w:proofErr w:type="spellStart"/>
            <w:r w:rsidRPr="00BD5AB3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direkt</w:t>
            </w:r>
            <w:proofErr w:type="spellEnd"/>
            <w:r w:rsidRPr="00BD5AB3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1a,1b, </w:t>
            </w:r>
            <w:r w:rsidRPr="00BD5AB3">
              <w:rPr>
                <w:rFonts w:eastAsiaTheme="minorHAnsi"/>
                <w:sz w:val="24"/>
                <w:szCs w:val="24"/>
                <w:lang w:eastAsia="en-US"/>
              </w:rPr>
              <w:t>Poznań 2006</w:t>
            </w:r>
          </w:p>
          <w:p w:rsidR="00C12DBE" w:rsidRPr="00BD5AB3" w:rsidRDefault="00C12DBE" w:rsidP="00C12DBE">
            <w:pPr>
              <w:rPr>
                <w:rFonts w:eastAsiaTheme="minorHAnsi"/>
                <w:sz w:val="24"/>
                <w:szCs w:val="24"/>
                <w:lang w:val="de-DE" w:eastAsia="en-US"/>
              </w:rPr>
            </w:pPr>
            <w:r w:rsidRPr="00BD5AB3">
              <w:rPr>
                <w:rFonts w:eastAsiaTheme="minorHAnsi"/>
                <w:sz w:val="24"/>
                <w:szCs w:val="24"/>
                <w:lang w:val="de-DE" w:eastAsia="en-US"/>
              </w:rPr>
              <w:t xml:space="preserve">Funk, Kuhn, Demme: </w:t>
            </w:r>
            <w:proofErr w:type="spellStart"/>
            <w:r w:rsidRPr="00BD5AB3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>studio</w:t>
            </w:r>
            <w:proofErr w:type="spellEnd"/>
            <w:r w:rsidRPr="00BD5AB3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 xml:space="preserve"> d A1, </w:t>
            </w:r>
            <w:r w:rsidRPr="00BD5AB3">
              <w:rPr>
                <w:rFonts w:eastAsiaTheme="minorHAnsi"/>
                <w:sz w:val="24"/>
                <w:szCs w:val="24"/>
                <w:lang w:val="de-DE" w:eastAsia="en-US"/>
              </w:rPr>
              <w:t>Berlin 2005</w:t>
            </w:r>
          </w:p>
          <w:p w:rsidR="00BD5AB3" w:rsidRDefault="00C12DBE" w:rsidP="00BD5AB3">
            <w:pPr>
              <w:rPr>
                <w:rFonts w:eastAsiaTheme="minorHAnsi"/>
                <w:sz w:val="24"/>
                <w:szCs w:val="24"/>
                <w:lang w:val="de-DE" w:eastAsia="en-US"/>
              </w:rPr>
            </w:pPr>
            <w:proofErr w:type="spellStart"/>
            <w:r w:rsidRPr="00BD5AB3">
              <w:rPr>
                <w:rFonts w:eastAsiaTheme="minorHAnsi"/>
                <w:sz w:val="24"/>
                <w:szCs w:val="24"/>
                <w:lang w:val="de-DE" w:eastAsia="en-US"/>
              </w:rPr>
              <w:t>Buscha</w:t>
            </w:r>
            <w:proofErr w:type="spellEnd"/>
            <w:r w:rsidRPr="00BD5AB3">
              <w:rPr>
                <w:rFonts w:eastAsiaTheme="minorHAnsi"/>
                <w:sz w:val="24"/>
                <w:szCs w:val="24"/>
                <w:lang w:val="de-DE" w:eastAsia="en-US"/>
              </w:rPr>
              <w:t xml:space="preserve"> Anne/ Szilvia </w:t>
            </w:r>
            <w:proofErr w:type="spellStart"/>
            <w:r w:rsidRPr="00BD5AB3">
              <w:rPr>
                <w:rFonts w:eastAsiaTheme="minorHAnsi"/>
                <w:sz w:val="24"/>
                <w:szCs w:val="24"/>
                <w:lang w:val="de-DE" w:eastAsia="en-US"/>
              </w:rPr>
              <w:t>Szita</w:t>
            </w:r>
            <w:proofErr w:type="spellEnd"/>
            <w:r w:rsidRPr="00BD5AB3">
              <w:rPr>
                <w:rFonts w:eastAsiaTheme="minorHAnsi"/>
                <w:sz w:val="24"/>
                <w:szCs w:val="24"/>
                <w:lang w:val="de-DE" w:eastAsia="en-US"/>
              </w:rPr>
              <w:t xml:space="preserve"> : </w:t>
            </w:r>
            <w:r w:rsidRPr="00BD5AB3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>A Grammatik, Sprachniveau A1-A2,</w:t>
            </w:r>
            <w:r w:rsidR="00BD5AB3">
              <w:rPr>
                <w:rFonts w:eastAsiaTheme="minorHAnsi"/>
                <w:sz w:val="24"/>
                <w:szCs w:val="24"/>
                <w:lang w:val="de-DE" w:eastAsia="en-US"/>
              </w:rPr>
              <w:t>Leipzig</w:t>
            </w:r>
          </w:p>
          <w:p w:rsidR="00450A05" w:rsidRPr="00BD5AB3" w:rsidRDefault="00C12DBE" w:rsidP="00BD5AB3">
            <w:pPr>
              <w:rPr>
                <w:sz w:val="24"/>
                <w:szCs w:val="24"/>
              </w:rPr>
            </w:pPr>
            <w:r w:rsidRPr="00BD5AB3">
              <w:rPr>
                <w:rFonts w:eastAsiaTheme="minorHAnsi"/>
                <w:sz w:val="24"/>
                <w:szCs w:val="24"/>
                <w:lang w:val="de-DE" w:eastAsia="en-US"/>
              </w:rPr>
              <w:t>2010</w:t>
            </w:r>
          </w:p>
        </w:tc>
      </w:tr>
      <w:tr w:rsidR="00450A05" w:rsidRPr="00742916" w:rsidTr="00FE7335">
        <w:tc>
          <w:tcPr>
            <w:tcW w:w="2660" w:type="dxa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C12DBE" w:rsidRPr="00BD5AB3" w:rsidRDefault="00C12DBE" w:rsidP="00C12DBE">
            <w:pPr>
              <w:ind w:left="72"/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 xml:space="preserve">Justyna </w:t>
            </w:r>
            <w:proofErr w:type="spellStart"/>
            <w:r w:rsidRPr="00BD5AB3">
              <w:rPr>
                <w:sz w:val="24"/>
                <w:szCs w:val="24"/>
              </w:rPr>
              <w:t>Plizga</w:t>
            </w:r>
            <w:proofErr w:type="spellEnd"/>
            <w:r w:rsidRPr="00BD5AB3">
              <w:rPr>
                <w:sz w:val="24"/>
                <w:szCs w:val="24"/>
              </w:rPr>
              <w:t xml:space="preserve">: </w:t>
            </w:r>
            <w:r w:rsidRPr="00BD5AB3">
              <w:rPr>
                <w:i/>
                <w:sz w:val="24"/>
                <w:szCs w:val="24"/>
              </w:rPr>
              <w:t xml:space="preserve">Gramatyka 1. Niemiecki w tłumaczeniach, </w:t>
            </w:r>
            <w:r w:rsidRPr="00BD5AB3">
              <w:rPr>
                <w:sz w:val="24"/>
                <w:szCs w:val="24"/>
              </w:rPr>
              <w:t>Warszawa 2014</w:t>
            </w:r>
          </w:p>
          <w:p w:rsidR="00C12DBE" w:rsidRPr="00BD5AB3" w:rsidRDefault="00C12DBE" w:rsidP="00C12DBE">
            <w:pPr>
              <w:ind w:left="72"/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 xml:space="preserve">Justyna </w:t>
            </w:r>
            <w:proofErr w:type="spellStart"/>
            <w:r w:rsidRPr="00BD5AB3">
              <w:rPr>
                <w:sz w:val="24"/>
                <w:szCs w:val="24"/>
              </w:rPr>
              <w:t>Plizga</w:t>
            </w:r>
            <w:proofErr w:type="spellEnd"/>
            <w:r w:rsidRPr="00BD5AB3">
              <w:rPr>
                <w:sz w:val="24"/>
                <w:szCs w:val="24"/>
              </w:rPr>
              <w:t xml:space="preserve">: </w:t>
            </w:r>
            <w:r w:rsidRPr="00BD5AB3">
              <w:rPr>
                <w:i/>
                <w:sz w:val="24"/>
                <w:szCs w:val="24"/>
              </w:rPr>
              <w:t xml:space="preserve">Gramatyka 2. Niemiecki w tłumaczeniach, </w:t>
            </w:r>
            <w:r w:rsidRPr="00BD5AB3">
              <w:rPr>
                <w:sz w:val="24"/>
                <w:szCs w:val="24"/>
              </w:rPr>
              <w:t>Warszawa 2014</w:t>
            </w:r>
          </w:p>
          <w:p w:rsidR="00450A05" w:rsidRPr="00BD5AB3" w:rsidRDefault="00C12DBE" w:rsidP="00C12DBE">
            <w:pPr>
              <w:ind w:left="72"/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 xml:space="preserve">Stanisław </w:t>
            </w:r>
            <w:proofErr w:type="spellStart"/>
            <w:r w:rsidRPr="00BD5AB3">
              <w:rPr>
                <w:sz w:val="24"/>
                <w:szCs w:val="24"/>
              </w:rPr>
              <w:t>Bęza</w:t>
            </w:r>
            <w:proofErr w:type="spellEnd"/>
            <w:r w:rsidRPr="00BD5AB3">
              <w:rPr>
                <w:sz w:val="24"/>
                <w:szCs w:val="24"/>
              </w:rPr>
              <w:t xml:space="preserve">: </w:t>
            </w:r>
            <w:r w:rsidRPr="00BD5AB3">
              <w:rPr>
                <w:i/>
                <w:sz w:val="24"/>
                <w:szCs w:val="24"/>
              </w:rPr>
              <w:t>Gramatyka niemiecka z ćwiczeniami dla początkujących, Warszawa 1998</w:t>
            </w:r>
          </w:p>
        </w:tc>
      </w:tr>
      <w:tr w:rsidR="00450A05" w:rsidRPr="00742916" w:rsidTr="00FE7335">
        <w:tc>
          <w:tcPr>
            <w:tcW w:w="2660" w:type="dxa"/>
          </w:tcPr>
          <w:p w:rsidR="00450A05" w:rsidRPr="00BC3779" w:rsidRDefault="00450A05" w:rsidP="00FE73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7102BD">
              <w:rPr>
                <w:sz w:val="24"/>
                <w:szCs w:val="24"/>
              </w:rPr>
              <w:t>uczenia się</w:t>
            </w:r>
          </w:p>
        </w:tc>
        <w:tc>
          <w:tcPr>
            <w:tcW w:w="7348" w:type="dxa"/>
          </w:tcPr>
          <w:p w:rsidR="003D4AEF" w:rsidRDefault="003D4AEF" w:rsidP="003D4AEF">
            <w:pPr>
              <w:numPr>
                <w:ilvl w:val="0"/>
                <w:numId w:val="2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komunikacyjna;</w:t>
            </w:r>
          </w:p>
          <w:p w:rsidR="003D4AEF" w:rsidRDefault="003D4AEF" w:rsidP="003D4AEF">
            <w:pPr>
              <w:numPr>
                <w:ilvl w:val="0"/>
                <w:numId w:val="2"/>
              </w:numPr>
              <w:tabs>
                <w:tab w:val="num" w:pos="530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audio-lingwalna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3D4AEF" w:rsidRDefault="003D4AEF" w:rsidP="003D4AEF">
            <w:pPr>
              <w:numPr>
                <w:ilvl w:val="0"/>
                <w:numId w:val="2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gramatyczno-translacyjna;</w:t>
            </w:r>
          </w:p>
          <w:p w:rsidR="003D4AEF" w:rsidRDefault="003D4AEF" w:rsidP="003D4AEF">
            <w:pPr>
              <w:numPr>
                <w:ilvl w:val="0"/>
                <w:numId w:val="2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podające: instruktaż, objaśnienia, praca z podręcznikiem</w:t>
            </w:r>
          </w:p>
          <w:p w:rsidR="003D4AEF" w:rsidRDefault="003D4AEF" w:rsidP="003D4AEF">
            <w:pPr>
              <w:numPr>
                <w:ilvl w:val="0"/>
                <w:numId w:val="2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dyskusje, symulacje, dialogi, dryle; </w:t>
            </w:r>
          </w:p>
          <w:p w:rsidR="003D4AEF" w:rsidRDefault="003D4AEF" w:rsidP="003D4AEF">
            <w:pPr>
              <w:numPr>
                <w:ilvl w:val="0"/>
                <w:numId w:val="2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indywidualna, w parach i grupach;</w:t>
            </w:r>
          </w:p>
          <w:p w:rsidR="003D4AEF" w:rsidRDefault="003D4AEF" w:rsidP="003D4AEF">
            <w:pPr>
              <w:numPr>
                <w:ilvl w:val="0"/>
                <w:numId w:val="2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wypełnianie luk, testy wielokrotnego wyboru, łączenie części tekstów;</w:t>
            </w:r>
          </w:p>
          <w:p w:rsidR="00450A05" w:rsidRPr="00BD5AB3" w:rsidRDefault="003D4AEF" w:rsidP="003D4AEF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z tekstem: metody eksponujące – tekst modelowy pisany, tekst modelowy mówiony, obrazki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7102BD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18"/>
                <w:szCs w:val="18"/>
              </w:rPr>
            </w:pPr>
          </w:p>
          <w:p w:rsidR="00450A05" w:rsidRPr="00EC47EB" w:rsidRDefault="00450A05" w:rsidP="00FE7335">
            <w:pPr>
              <w:jc w:val="center"/>
              <w:rPr>
                <w:sz w:val="22"/>
                <w:szCs w:val="22"/>
              </w:rPr>
            </w:pPr>
            <w:r w:rsidRPr="00EC47EB">
              <w:rPr>
                <w:sz w:val="22"/>
                <w:szCs w:val="22"/>
              </w:rPr>
              <w:t xml:space="preserve">Nr efektu </w:t>
            </w:r>
            <w:r w:rsidR="007102BD">
              <w:rPr>
                <w:sz w:val="22"/>
                <w:szCs w:val="22"/>
              </w:rPr>
              <w:t>uczenia się</w:t>
            </w:r>
            <w:r w:rsidRPr="00EC47EB">
              <w:rPr>
                <w:sz w:val="22"/>
                <w:szCs w:val="22"/>
              </w:rPr>
              <w:t>/grupy efektów</w:t>
            </w:r>
            <w:r w:rsidRPr="00EC47EB">
              <w:rPr>
                <w:sz w:val="22"/>
                <w:szCs w:val="22"/>
              </w:rPr>
              <w:br/>
            </w:r>
          </w:p>
        </w:tc>
      </w:tr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50A05" w:rsidRPr="00BD5AB3" w:rsidRDefault="00C12DBE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Aktywność.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50A05" w:rsidRPr="00BD5AB3" w:rsidRDefault="00C12DBE" w:rsidP="00FE7335">
            <w:pPr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1,5</w:t>
            </w:r>
          </w:p>
        </w:tc>
      </w:tr>
      <w:tr w:rsidR="00450A05" w:rsidTr="00FE7335">
        <w:tc>
          <w:tcPr>
            <w:tcW w:w="8208" w:type="dxa"/>
            <w:gridSpan w:val="2"/>
          </w:tcPr>
          <w:p w:rsidR="00450A05" w:rsidRPr="00BD5AB3" w:rsidRDefault="00C12DBE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Testy sprawdzające stopień opanowania słownictwa oraz poszczególnych sprawności (czytanie, słuchanie, kompetencje gramatyczne) oraz ich omówienie.</w:t>
            </w:r>
          </w:p>
        </w:tc>
        <w:tc>
          <w:tcPr>
            <w:tcW w:w="1800" w:type="dxa"/>
          </w:tcPr>
          <w:p w:rsidR="00450A05" w:rsidRPr="00BD5AB3" w:rsidRDefault="00C12DBE" w:rsidP="00FE7335">
            <w:pPr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3,4</w:t>
            </w:r>
          </w:p>
        </w:tc>
      </w:tr>
      <w:tr w:rsidR="00450A05" w:rsidTr="00FE7335">
        <w:tc>
          <w:tcPr>
            <w:tcW w:w="8208" w:type="dxa"/>
            <w:gridSpan w:val="2"/>
          </w:tcPr>
          <w:p w:rsidR="00450A05" w:rsidRPr="00BD5AB3" w:rsidRDefault="00C12DBE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Wypowiedzi ustne i pisemne.</w:t>
            </w:r>
          </w:p>
        </w:tc>
        <w:tc>
          <w:tcPr>
            <w:tcW w:w="1800" w:type="dxa"/>
          </w:tcPr>
          <w:p w:rsidR="00450A05" w:rsidRPr="00BD5AB3" w:rsidRDefault="00C12DBE" w:rsidP="00FE7335">
            <w:pPr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1,2,3,5</w:t>
            </w:r>
          </w:p>
        </w:tc>
      </w:tr>
      <w:tr w:rsidR="00450A05" w:rsidTr="00FE7335">
        <w:tc>
          <w:tcPr>
            <w:tcW w:w="2660" w:type="dxa"/>
            <w:tcBorders>
              <w:bottom w:val="single" w:sz="12" w:space="0" w:color="auto"/>
            </w:tcBorders>
          </w:tcPr>
          <w:p w:rsidR="00450A05" w:rsidRPr="00BD5AB3" w:rsidRDefault="00450A05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lastRenderedPageBreak/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12DBE" w:rsidRPr="00BD5AB3" w:rsidRDefault="00C12DBE" w:rsidP="00C12DBE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BD5AB3">
              <w:rPr>
                <w:rFonts w:eastAsiaTheme="minorHAnsi"/>
                <w:sz w:val="24"/>
                <w:szCs w:val="24"/>
                <w:lang w:eastAsia="en-US"/>
              </w:rPr>
              <w:t xml:space="preserve">Zaliczenie na ocenę na podstawie: </w:t>
            </w:r>
          </w:p>
          <w:p w:rsidR="00C12DBE" w:rsidRPr="00BD5AB3" w:rsidRDefault="00C12DBE" w:rsidP="00C12DBE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BD5AB3">
              <w:rPr>
                <w:rFonts w:eastAsiaTheme="minorHAnsi"/>
                <w:sz w:val="24"/>
                <w:szCs w:val="24"/>
                <w:lang w:eastAsia="en-US"/>
              </w:rPr>
              <w:t>testów kompetencyjnych  – 60% ( zaliczenie testu po zdobyciu 56% możliwych do zdobycia punktów)</w:t>
            </w:r>
          </w:p>
          <w:p w:rsidR="00C12DBE" w:rsidRPr="00BD5AB3" w:rsidRDefault="00C12DBE" w:rsidP="00C12DBE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BD5AB3">
              <w:rPr>
                <w:rFonts w:eastAsiaTheme="minorHAnsi"/>
                <w:sz w:val="24"/>
                <w:szCs w:val="24"/>
                <w:lang w:eastAsia="en-US"/>
              </w:rPr>
              <w:t>wypowiedzi ustnej lub pisemnej-30%</w:t>
            </w:r>
          </w:p>
          <w:p w:rsidR="00C12DBE" w:rsidRPr="00BD5AB3" w:rsidRDefault="00C12DBE" w:rsidP="00C12DBE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BD5AB3">
              <w:rPr>
                <w:rFonts w:eastAsiaTheme="minorHAnsi"/>
                <w:sz w:val="24"/>
                <w:szCs w:val="24"/>
                <w:lang w:eastAsia="en-US"/>
              </w:rPr>
              <w:t>aktywności na zajęciach – 10 %</w:t>
            </w:r>
          </w:p>
          <w:p w:rsidR="00450A05" w:rsidRPr="00BD5AB3" w:rsidRDefault="00450A05" w:rsidP="00FE7335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7102B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C404D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0291A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0291A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00291A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50A05" w:rsidRPr="00742916" w:rsidRDefault="0000291A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812" w:type="dxa"/>
          </w:tcPr>
          <w:p w:rsidR="00450A05" w:rsidRPr="00742916" w:rsidRDefault="007102B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FC404D">
              <w:rPr>
                <w:sz w:val="24"/>
                <w:szCs w:val="24"/>
              </w:rPr>
              <w:t>8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6F5ACA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7102B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1,9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00291A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0291A">
              <w:rPr>
                <w:b/>
                <w:sz w:val="24"/>
                <w:szCs w:val="24"/>
              </w:rPr>
              <w:t>1</w:t>
            </w:r>
            <w:r w:rsidR="0000291A" w:rsidRPr="0000291A">
              <w:rPr>
                <w:b/>
                <w:sz w:val="24"/>
                <w:szCs w:val="24"/>
              </w:rPr>
              <w:t>,7</w:t>
            </w:r>
          </w:p>
        </w:tc>
      </w:tr>
    </w:tbl>
    <w:p w:rsidR="00144B84" w:rsidRDefault="00144B84"/>
    <w:sectPr w:rsidR="00144B84" w:rsidSect="00450A05">
      <w:headerReference w:type="default" r:id="rId7"/>
      <w:pgSz w:w="11906" w:h="16838"/>
      <w:pgMar w:top="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7ACF" w:rsidRDefault="00487ACF" w:rsidP="00450A05">
      <w:r>
        <w:separator/>
      </w:r>
    </w:p>
  </w:endnote>
  <w:endnote w:type="continuationSeparator" w:id="0">
    <w:p w:rsidR="00487ACF" w:rsidRDefault="00487ACF" w:rsidP="00450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7ACF" w:rsidRDefault="00487ACF" w:rsidP="00450A05">
      <w:r>
        <w:separator/>
      </w:r>
    </w:p>
  </w:footnote>
  <w:footnote w:type="continuationSeparator" w:id="0">
    <w:p w:rsidR="00487ACF" w:rsidRDefault="00487ACF" w:rsidP="00450A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A05" w:rsidRDefault="00450A05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60865"/>
    <w:multiLevelType w:val="hybridMultilevel"/>
    <w:tmpl w:val="8D043D8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66FD5005"/>
    <w:multiLevelType w:val="hybridMultilevel"/>
    <w:tmpl w:val="D9BEEBC4"/>
    <w:lvl w:ilvl="0" w:tplc="0415000F">
      <w:start w:val="1"/>
      <w:numFmt w:val="decimal"/>
      <w:lvlText w:val="%1."/>
      <w:lvlJc w:val="left"/>
      <w:pPr>
        <w:ind w:left="7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68" w:hanging="360"/>
      </w:pPr>
    </w:lvl>
    <w:lvl w:ilvl="2" w:tplc="0415001B" w:tentative="1">
      <w:start w:val="1"/>
      <w:numFmt w:val="lowerRoman"/>
      <w:lvlText w:val="%3."/>
      <w:lvlJc w:val="right"/>
      <w:pPr>
        <w:ind w:left="2188" w:hanging="180"/>
      </w:pPr>
    </w:lvl>
    <w:lvl w:ilvl="3" w:tplc="0415000F" w:tentative="1">
      <w:start w:val="1"/>
      <w:numFmt w:val="decimal"/>
      <w:lvlText w:val="%4."/>
      <w:lvlJc w:val="left"/>
      <w:pPr>
        <w:ind w:left="2908" w:hanging="360"/>
      </w:pPr>
    </w:lvl>
    <w:lvl w:ilvl="4" w:tplc="04150019" w:tentative="1">
      <w:start w:val="1"/>
      <w:numFmt w:val="lowerLetter"/>
      <w:lvlText w:val="%5."/>
      <w:lvlJc w:val="left"/>
      <w:pPr>
        <w:ind w:left="3628" w:hanging="360"/>
      </w:pPr>
    </w:lvl>
    <w:lvl w:ilvl="5" w:tplc="0415001B" w:tentative="1">
      <w:start w:val="1"/>
      <w:numFmt w:val="lowerRoman"/>
      <w:lvlText w:val="%6."/>
      <w:lvlJc w:val="right"/>
      <w:pPr>
        <w:ind w:left="4348" w:hanging="180"/>
      </w:pPr>
    </w:lvl>
    <w:lvl w:ilvl="6" w:tplc="0415000F" w:tentative="1">
      <w:start w:val="1"/>
      <w:numFmt w:val="decimal"/>
      <w:lvlText w:val="%7."/>
      <w:lvlJc w:val="left"/>
      <w:pPr>
        <w:ind w:left="5068" w:hanging="360"/>
      </w:pPr>
    </w:lvl>
    <w:lvl w:ilvl="7" w:tplc="04150019" w:tentative="1">
      <w:start w:val="1"/>
      <w:numFmt w:val="lowerLetter"/>
      <w:lvlText w:val="%8."/>
      <w:lvlJc w:val="left"/>
      <w:pPr>
        <w:ind w:left="5788" w:hanging="360"/>
      </w:pPr>
    </w:lvl>
    <w:lvl w:ilvl="8" w:tplc="0415001B" w:tentative="1">
      <w:start w:val="1"/>
      <w:numFmt w:val="lowerRoman"/>
      <w:lvlText w:val="%9."/>
      <w:lvlJc w:val="right"/>
      <w:pPr>
        <w:ind w:left="650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A05"/>
    <w:rsid w:val="0000291A"/>
    <w:rsid w:val="000122D7"/>
    <w:rsid w:val="00014953"/>
    <w:rsid w:val="00022DFB"/>
    <w:rsid w:val="00054C41"/>
    <w:rsid w:val="00063112"/>
    <w:rsid w:val="000D327B"/>
    <w:rsid w:val="000E122B"/>
    <w:rsid w:val="001045A5"/>
    <w:rsid w:val="00144B84"/>
    <w:rsid w:val="002C60A4"/>
    <w:rsid w:val="002F23FC"/>
    <w:rsid w:val="003363FA"/>
    <w:rsid w:val="003D4AEF"/>
    <w:rsid w:val="004203CE"/>
    <w:rsid w:val="00450A05"/>
    <w:rsid w:val="0047120F"/>
    <w:rsid w:val="00487ACF"/>
    <w:rsid w:val="0054091C"/>
    <w:rsid w:val="005A6F07"/>
    <w:rsid w:val="0063063B"/>
    <w:rsid w:val="00634370"/>
    <w:rsid w:val="006700E0"/>
    <w:rsid w:val="006C3754"/>
    <w:rsid w:val="006F5ACA"/>
    <w:rsid w:val="0070032F"/>
    <w:rsid w:val="007102BD"/>
    <w:rsid w:val="00772522"/>
    <w:rsid w:val="007D650E"/>
    <w:rsid w:val="007E4C99"/>
    <w:rsid w:val="008059D5"/>
    <w:rsid w:val="00827AA0"/>
    <w:rsid w:val="00871B46"/>
    <w:rsid w:val="009530A2"/>
    <w:rsid w:val="00960E29"/>
    <w:rsid w:val="00985605"/>
    <w:rsid w:val="00994DCE"/>
    <w:rsid w:val="00A028F9"/>
    <w:rsid w:val="00A8314D"/>
    <w:rsid w:val="00AD27E7"/>
    <w:rsid w:val="00AF2C0A"/>
    <w:rsid w:val="00B00283"/>
    <w:rsid w:val="00B578AE"/>
    <w:rsid w:val="00BD5AB3"/>
    <w:rsid w:val="00BE63CF"/>
    <w:rsid w:val="00BF4027"/>
    <w:rsid w:val="00C12DBE"/>
    <w:rsid w:val="00C368E2"/>
    <w:rsid w:val="00CA5303"/>
    <w:rsid w:val="00D04132"/>
    <w:rsid w:val="00D75D27"/>
    <w:rsid w:val="00D93E7D"/>
    <w:rsid w:val="00EC47EB"/>
    <w:rsid w:val="00F01743"/>
    <w:rsid w:val="00F2263E"/>
    <w:rsid w:val="00F2591B"/>
    <w:rsid w:val="00F32B0F"/>
    <w:rsid w:val="00F54375"/>
    <w:rsid w:val="00FC40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856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866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721</Words>
  <Characters>4328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16</cp:revision>
  <dcterms:created xsi:type="dcterms:W3CDTF">2019-01-07T20:39:00Z</dcterms:created>
  <dcterms:modified xsi:type="dcterms:W3CDTF">2019-08-09T17:11:00Z</dcterms:modified>
</cp:coreProperties>
</file>